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20" w:rsidRDefault="00F44120">
      <w:pPr>
        <w:rPr>
          <w:b/>
        </w:rPr>
      </w:pPr>
      <w:r>
        <w:rPr>
          <w:b/>
        </w:rPr>
        <w:t>Kunstverein Ludwigsburg</w:t>
      </w:r>
    </w:p>
    <w:p w:rsidR="00F44120" w:rsidRDefault="00F44120">
      <w:pPr>
        <w:rPr>
          <w:b/>
        </w:rPr>
      </w:pPr>
      <w:r w:rsidRPr="00F44120">
        <w:rPr>
          <w:b/>
        </w:rPr>
        <w:t>Finissage der Ausstellung „</w:t>
      </w:r>
      <w:proofErr w:type="spellStart"/>
      <w:r w:rsidRPr="00F44120">
        <w:rPr>
          <w:b/>
        </w:rPr>
        <w:t>Teo</w:t>
      </w:r>
      <w:proofErr w:type="spellEnd"/>
      <w:r w:rsidRPr="00F44120">
        <w:rPr>
          <w:b/>
        </w:rPr>
        <w:t xml:space="preserve"> Otto – Der Politische Mensch“</w:t>
      </w:r>
    </w:p>
    <w:p w:rsidR="00F44120" w:rsidRPr="00F44120" w:rsidRDefault="00F44120">
      <w:pPr>
        <w:rPr>
          <w:b/>
        </w:rPr>
      </w:pPr>
      <w:r>
        <w:rPr>
          <w:b/>
        </w:rPr>
        <w:t>Diskussion zum Thema „Flucht, Macht, Mut“</w:t>
      </w:r>
    </w:p>
    <w:p w:rsidR="00F44120" w:rsidRDefault="00F44120">
      <w:pPr>
        <w:rPr>
          <w:sz w:val="24"/>
        </w:rPr>
      </w:pPr>
    </w:p>
    <w:p w:rsidR="00AE4645" w:rsidRPr="00AE4645" w:rsidRDefault="00AE4645">
      <w:pPr>
        <w:rPr>
          <w:sz w:val="24"/>
        </w:rPr>
      </w:pPr>
      <w:r w:rsidRPr="00AE4645">
        <w:rPr>
          <w:sz w:val="24"/>
        </w:rPr>
        <w:t>Ludwigsburg, 18. Juli 2017 – Zum Abschluss der Ausstellung „</w:t>
      </w:r>
      <w:proofErr w:type="spellStart"/>
      <w:r w:rsidRPr="00AE4645">
        <w:rPr>
          <w:sz w:val="24"/>
        </w:rPr>
        <w:t>Teo</w:t>
      </w:r>
      <w:proofErr w:type="spellEnd"/>
      <w:r w:rsidRPr="00AE4645">
        <w:rPr>
          <w:sz w:val="24"/>
        </w:rPr>
        <w:t xml:space="preserve"> Otto – Der Politische Mensch“ fand am 13. Juli im Kunstverein Ludwigsburg ein Vortrag mit anschließender Diskussion unter dem Titel „Flucht, Ma</w:t>
      </w:r>
      <w:r w:rsidR="00F44120">
        <w:rPr>
          <w:sz w:val="24"/>
        </w:rPr>
        <w:t>cht, Mut“ statt. Die Tochter des</w:t>
      </w:r>
      <w:r w:rsidRPr="00AE4645">
        <w:rPr>
          <w:sz w:val="24"/>
        </w:rPr>
        <w:t xml:space="preserve"> Künstlers, Professor Katrin </w:t>
      </w:r>
      <w:proofErr w:type="spellStart"/>
      <w:r w:rsidRPr="00AE4645">
        <w:rPr>
          <w:sz w:val="24"/>
        </w:rPr>
        <w:t>Höhmann</w:t>
      </w:r>
      <w:proofErr w:type="spellEnd"/>
      <w:r w:rsidRPr="00AE4645">
        <w:rPr>
          <w:sz w:val="24"/>
        </w:rPr>
        <w:t xml:space="preserve"> referierte eingangs über die </w:t>
      </w:r>
      <w:proofErr w:type="spellStart"/>
      <w:r w:rsidRPr="00AE4645">
        <w:rPr>
          <w:sz w:val="24"/>
        </w:rPr>
        <w:t>Fluchterfahrungen</w:t>
      </w:r>
      <w:proofErr w:type="spellEnd"/>
      <w:r w:rsidRPr="00AE4645">
        <w:rPr>
          <w:sz w:val="24"/>
        </w:rPr>
        <w:t xml:space="preserve"> ihres Vaters.</w:t>
      </w:r>
    </w:p>
    <w:p w:rsidR="0095312B" w:rsidRDefault="00AE4645" w:rsidP="00AE4645">
      <w:pPr>
        <w:pStyle w:val="StandardWeb"/>
        <w:spacing w:before="2" w:after="2"/>
        <w:rPr>
          <w:rFonts w:ascii="Arial" w:hAnsi="Arial"/>
          <w:sz w:val="24"/>
          <w:szCs w:val="26"/>
        </w:rPr>
      </w:pPr>
      <w:proofErr w:type="spellStart"/>
      <w:r w:rsidRPr="00AE4645">
        <w:rPr>
          <w:rFonts w:ascii="Arial" w:hAnsi="Arial"/>
          <w:sz w:val="24"/>
          <w:szCs w:val="26"/>
        </w:rPr>
        <w:t>Teo</w:t>
      </w:r>
      <w:proofErr w:type="spellEnd"/>
      <w:r w:rsidRPr="00AE4645">
        <w:rPr>
          <w:rFonts w:ascii="Arial" w:hAnsi="Arial"/>
          <w:sz w:val="24"/>
          <w:szCs w:val="26"/>
        </w:rPr>
        <w:t xml:space="preserve"> Otto (*1904 - †1968) emigrierte zwei Mal, weil er nicht bereit war, in einem menschenverachtenden und totalitären Staat zu arbeiten und zu leben. Er verließ 1933 das faschistische Deutschland und mit gleicher Konsequenz in den 50er Jahren die DDR. Flucht und Emigration sind dramatische und einschneidende Erlebnisse. Sie werden überwiegend unter einer negativen Perspektive kommuniziert. </w:t>
      </w:r>
      <w:proofErr w:type="spellStart"/>
      <w:r w:rsidR="0095312B">
        <w:rPr>
          <w:rFonts w:ascii="Arial" w:hAnsi="Arial"/>
          <w:sz w:val="24"/>
          <w:szCs w:val="26"/>
        </w:rPr>
        <w:t>Höhmann</w:t>
      </w:r>
      <w:proofErr w:type="spellEnd"/>
      <w:r w:rsidR="0095312B">
        <w:rPr>
          <w:rFonts w:ascii="Arial" w:hAnsi="Arial"/>
          <w:sz w:val="24"/>
          <w:szCs w:val="26"/>
        </w:rPr>
        <w:t xml:space="preserve"> nahm einen Blickwechsel vor und fragte, welche Potenziale und Möglichkeiten durch eine Flucht entfaltet werden und was zu einer gelingenden Biografie beiträgt. Sie definierte für </w:t>
      </w:r>
      <w:proofErr w:type="spellStart"/>
      <w:r w:rsidR="0095312B">
        <w:rPr>
          <w:rFonts w:ascii="Arial" w:hAnsi="Arial"/>
          <w:sz w:val="24"/>
          <w:szCs w:val="26"/>
        </w:rPr>
        <w:t>Teo</w:t>
      </w:r>
      <w:proofErr w:type="spellEnd"/>
      <w:r w:rsidR="0095312B">
        <w:rPr>
          <w:rFonts w:ascii="Arial" w:hAnsi="Arial"/>
          <w:sz w:val="24"/>
          <w:szCs w:val="26"/>
        </w:rPr>
        <w:t xml:space="preserve"> Otto sieben Erfolgsfaktoren:</w:t>
      </w:r>
    </w:p>
    <w:p w:rsidR="008C291C" w:rsidRDefault="008C291C" w:rsidP="008C291C">
      <w:pPr>
        <w:pStyle w:val="StandardWeb"/>
        <w:spacing w:before="2" w:after="2"/>
        <w:rPr>
          <w:rFonts w:ascii="Calibri" w:hAnsi="Calibri"/>
          <w:sz w:val="22"/>
          <w:szCs w:val="22"/>
        </w:rPr>
      </w:pPr>
      <w:r>
        <w:rPr>
          <w:rFonts w:ascii="Arial" w:hAnsi="Arial"/>
          <w:b/>
          <w:sz w:val="24"/>
          <w:szCs w:val="26"/>
        </w:rPr>
        <w:t>„</w:t>
      </w:r>
      <w:r w:rsidR="0095312B" w:rsidRPr="008C291C">
        <w:rPr>
          <w:rFonts w:ascii="Arial" w:hAnsi="Arial"/>
          <w:b/>
          <w:sz w:val="24"/>
          <w:szCs w:val="26"/>
        </w:rPr>
        <w:t>Männlich und unter 30 Jahre alt:</w:t>
      </w:r>
      <w:r w:rsidR="0095312B">
        <w:rPr>
          <w:rFonts w:ascii="Arial" w:hAnsi="Arial"/>
          <w:sz w:val="24"/>
          <w:szCs w:val="26"/>
        </w:rPr>
        <w:t xml:space="preserve"> </w:t>
      </w:r>
      <w:r w:rsidR="0095312B" w:rsidRPr="0095312B">
        <w:rPr>
          <w:rFonts w:ascii="Arial" w:hAnsi="Arial"/>
          <w:sz w:val="24"/>
          <w:szCs w:val="22"/>
        </w:rPr>
        <w:t xml:space="preserve">Mit 29 </w:t>
      </w:r>
      <w:r>
        <w:rPr>
          <w:rFonts w:ascii="Arial" w:hAnsi="Arial"/>
          <w:sz w:val="24"/>
          <w:szCs w:val="22"/>
        </w:rPr>
        <w:t xml:space="preserve">Jahren gehörte </w:t>
      </w:r>
      <w:proofErr w:type="spellStart"/>
      <w:r w:rsidR="0095312B" w:rsidRPr="0095312B">
        <w:rPr>
          <w:rFonts w:ascii="Arial" w:hAnsi="Arial"/>
          <w:sz w:val="24"/>
          <w:szCs w:val="22"/>
        </w:rPr>
        <w:t>Teo</w:t>
      </w:r>
      <w:proofErr w:type="spellEnd"/>
      <w:r w:rsidR="0095312B" w:rsidRPr="0095312B">
        <w:rPr>
          <w:rFonts w:ascii="Arial" w:hAnsi="Arial"/>
          <w:sz w:val="24"/>
          <w:szCs w:val="22"/>
        </w:rPr>
        <w:t xml:space="preserve"> O</w:t>
      </w:r>
      <w:r>
        <w:rPr>
          <w:rFonts w:ascii="Arial" w:hAnsi="Arial"/>
          <w:sz w:val="24"/>
          <w:szCs w:val="22"/>
        </w:rPr>
        <w:t xml:space="preserve">tto genau in die Gruppe der 18- bis </w:t>
      </w:r>
      <w:r w:rsidR="0095312B" w:rsidRPr="0095312B">
        <w:rPr>
          <w:rFonts w:ascii="Arial" w:hAnsi="Arial"/>
          <w:sz w:val="24"/>
          <w:szCs w:val="22"/>
        </w:rPr>
        <w:t>30</w:t>
      </w:r>
      <w:r>
        <w:rPr>
          <w:rFonts w:ascii="Arial" w:hAnsi="Arial"/>
          <w:sz w:val="24"/>
          <w:szCs w:val="22"/>
        </w:rPr>
        <w:t>-J</w:t>
      </w:r>
      <w:r w:rsidR="0095312B" w:rsidRPr="0095312B">
        <w:rPr>
          <w:rFonts w:ascii="Arial" w:hAnsi="Arial"/>
          <w:sz w:val="24"/>
          <w:szCs w:val="22"/>
        </w:rPr>
        <w:t xml:space="preserve">ährigen, die heute laut Bundesamt für Migration und Flüchtlinge über </w:t>
      </w:r>
      <w:r>
        <w:rPr>
          <w:rFonts w:ascii="Arial" w:hAnsi="Arial"/>
          <w:sz w:val="24"/>
          <w:szCs w:val="22"/>
        </w:rPr>
        <w:t>ein Drittel der Geflüchteten ausmachen. Innerhalb dieser Gruppe sind 70 Prozent</w:t>
      </w:r>
      <w:r w:rsidR="0095312B" w:rsidRPr="0095312B">
        <w:rPr>
          <w:rFonts w:ascii="Arial" w:hAnsi="Arial"/>
          <w:sz w:val="24"/>
          <w:szCs w:val="22"/>
        </w:rPr>
        <w:t xml:space="preserve"> männlich.</w:t>
      </w:r>
      <w:r>
        <w:rPr>
          <w:rFonts w:ascii="Arial" w:hAnsi="Arial"/>
          <w:sz w:val="24"/>
          <w:szCs w:val="22"/>
        </w:rPr>
        <w:t>“</w:t>
      </w:r>
    </w:p>
    <w:p w:rsidR="008C291C" w:rsidRDefault="008C291C" w:rsidP="008C291C">
      <w:pPr>
        <w:pStyle w:val="StandardWeb"/>
        <w:spacing w:before="2" w:after="2"/>
      </w:pPr>
      <w:r>
        <w:rPr>
          <w:rFonts w:ascii="Arial" w:hAnsi="Arial"/>
          <w:sz w:val="24"/>
          <w:szCs w:val="22"/>
        </w:rPr>
        <w:t>„</w:t>
      </w:r>
      <w:r w:rsidRPr="008C291C">
        <w:rPr>
          <w:rFonts w:ascii="Arial" w:hAnsi="Arial"/>
          <w:b/>
          <w:sz w:val="24"/>
          <w:szCs w:val="22"/>
        </w:rPr>
        <w:t>Selbstbewuss</w:t>
      </w:r>
      <w:r>
        <w:rPr>
          <w:rFonts w:ascii="Arial" w:hAnsi="Arial"/>
          <w:b/>
          <w:sz w:val="24"/>
          <w:szCs w:val="22"/>
        </w:rPr>
        <w:t>t</w:t>
      </w:r>
      <w:r w:rsidRPr="008C291C">
        <w:rPr>
          <w:rFonts w:ascii="Arial" w:hAnsi="Arial"/>
          <w:b/>
          <w:sz w:val="24"/>
          <w:szCs w:val="22"/>
        </w:rPr>
        <w:t>sein</w:t>
      </w:r>
      <w:r>
        <w:rPr>
          <w:rFonts w:ascii="Arial" w:hAnsi="Arial"/>
          <w:b/>
          <w:sz w:val="24"/>
          <w:szCs w:val="22"/>
        </w:rPr>
        <w:t xml:space="preserve">: </w:t>
      </w:r>
      <w:proofErr w:type="spellStart"/>
      <w:r w:rsidRPr="008C291C">
        <w:rPr>
          <w:rFonts w:ascii="Arial" w:hAnsi="Arial"/>
          <w:sz w:val="24"/>
          <w:szCs w:val="22"/>
        </w:rPr>
        <w:t>Teo</w:t>
      </w:r>
      <w:proofErr w:type="spellEnd"/>
      <w:r w:rsidRPr="008C291C">
        <w:rPr>
          <w:rFonts w:ascii="Arial" w:hAnsi="Arial"/>
          <w:sz w:val="24"/>
          <w:szCs w:val="22"/>
        </w:rPr>
        <w:t xml:space="preserve"> Otto kam aus einer Arbeiterfamilie, war Handwerker und er hatte eine steile Karriere hinter sich. Er hatte nicht nur das Selbstbewusstsein seiner Klasse – damals gab es noch eine selbstbewusste Arbeiterklasse –, sondern auch das seiner Begabung und seines Könnens, durch die er bereits erfolgreich sein Leben gestaltet hatte.</w:t>
      </w:r>
      <w:r w:rsidR="00D73676">
        <w:rPr>
          <w:rFonts w:ascii="Calibri" w:hAnsi="Calibri"/>
          <w:sz w:val="22"/>
          <w:szCs w:val="22"/>
        </w:rPr>
        <w:t>“</w:t>
      </w:r>
    </w:p>
    <w:p w:rsidR="00D73676" w:rsidRDefault="00D73676" w:rsidP="00D73676">
      <w:pPr>
        <w:pStyle w:val="StandardWeb"/>
        <w:spacing w:before="2" w:after="2"/>
        <w:rPr>
          <w:rFonts w:ascii="Arial" w:hAnsi="Arial"/>
          <w:sz w:val="24"/>
          <w:szCs w:val="22"/>
        </w:rPr>
      </w:pPr>
      <w:r>
        <w:rPr>
          <w:rFonts w:ascii="Arial" w:hAnsi="Arial"/>
          <w:b/>
          <w:sz w:val="24"/>
        </w:rPr>
        <w:t>„</w:t>
      </w:r>
      <w:r w:rsidR="008C291C" w:rsidRPr="008C291C">
        <w:rPr>
          <w:rFonts w:ascii="Arial" w:hAnsi="Arial"/>
          <w:b/>
          <w:sz w:val="24"/>
        </w:rPr>
        <w:t>Zufall:</w:t>
      </w:r>
      <w:r w:rsidR="008C291C">
        <w:rPr>
          <w:rFonts w:ascii="Arial" w:hAnsi="Arial"/>
          <w:b/>
          <w:sz w:val="24"/>
        </w:rPr>
        <w:t xml:space="preserve"> </w:t>
      </w:r>
      <w:r>
        <w:rPr>
          <w:rFonts w:ascii="Arial" w:hAnsi="Arial"/>
          <w:sz w:val="24"/>
          <w:szCs w:val="22"/>
        </w:rPr>
        <w:t>E</w:t>
      </w:r>
      <w:r w:rsidRPr="00D73676">
        <w:rPr>
          <w:rFonts w:ascii="Arial" w:hAnsi="Arial"/>
          <w:sz w:val="24"/>
          <w:szCs w:val="22"/>
        </w:rPr>
        <w:t xml:space="preserve">s ist eine Frage des Zufalls, oder man könnte auch </w:t>
      </w:r>
      <w:r>
        <w:rPr>
          <w:rFonts w:ascii="Arial" w:hAnsi="Arial"/>
          <w:sz w:val="24"/>
          <w:szCs w:val="22"/>
        </w:rPr>
        <w:t>sagen: des Glü</w:t>
      </w:r>
      <w:r w:rsidRPr="00D73676">
        <w:rPr>
          <w:rFonts w:ascii="Arial" w:hAnsi="Arial"/>
          <w:sz w:val="24"/>
          <w:szCs w:val="22"/>
        </w:rPr>
        <w:t>ck</w:t>
      </w:r>
      <w:r>
        <w:rPr>
          <w:rFonts w:ascii="Arial" w:hAnsi="Arial"/>
          <w:sz w:val="24"/>
          <w:szCs w:val="22"/>
        </w:rPr>
        <w:t xml:space="preserve">s. </w:t>
      </w:r>
      <w:proofErr w:type="spellStart"/>
      <w:r>
        <w:rPr>
          <w:rFonts w:ascii="Arial" w:hAnsi="Arial"/>
          <w:sz w:val="24"/>
          <w:szCs w:val="22"/>
        </w:rPr>
        <w:t>Teo</w:t>
      </w:r>
      <w:proofErr w:type="spellEnd"/>
      <w:r>
        <w:rPr>
          <w:rFonts w:ascii="Arial" w:hAnsi="Arial"/>
          <w:sz w:val="24"/>
          <w:szCs w:val="22"/>
        </w:rPr>
        <w:t xml:space="preserve"> Otto hatte das Glück </w:t>
      </w:r>
      <w:r w:rsidRPr="00D73676">
        <w:rPr>
          <w:rFonts w:ascii="Arial" w:hAnsi="Arial"/>
          <w:sz w:val="24"/>
          <w:szCs w:val="22"/>
        </w:rPr>
        <w:t>gewarnt worden zu sein. Es hieß</w:t>
      </w:r>
      <w:r>
        <w:rPr>
          <w:rFonts w:ascii="Arial" w:hAnsi="Arial"/>
          <w:sz w:val="24"/>
          <w:szCs w:val="22"/>
        </w:rPr>
        <w:t>, er stünde</w:t>
      </w:r>
      <w:r w:rsidRPr="00D73676">
        <w:rPr>
          <w:rFonts w:ascii="Arial" w:hAnsi="Arial"/>
          <w:sz w:val="24"/>
          <w:szCs w:val="22"/>
        </w:rPr>
        <w:t xml:space="preserve"> auf einer schwarzen Liste. Er hatte das Glück einen Arbeitsvertrag in der Schweiz zu bekommen. Er hatte das Glück bei der Bahnfahrt in der Schweiz nicht verhaftet zu werden.</w:t>
      </w:r>
      <w:r>
        <w:rPr>
          <w:rFonts w:ascii="Arial" w:hAnsi="Arial"/>
          <w:sz w:val="24"/>
          <w:szCs w:val="22"/>
        </w:rPr>
        <w:t>“</w:t>
      </w:r>
    </w:p>
    <w:p w:rsidR="00D73676" w:rsidRDefault="00D73676" w:rsidP="00D73676">
      <w:pPr>
        <w:pStyle w:val="StandardWeb"/>
        <w:spacing w:before="2" w:after="2"/>
        <w:rPr>
          <w:rFonts w:ascii="Calibri" w:hAnsi="Calibri"/>
          <w:sz w:val="24"/>
          <w:szCs w:val="22"/>
        </w:rPr>
      </w:pPr>
      <w:r w:rsidRPr="00D73676">
        <w:rPr>
          <w:rFonts w:ascii="Arial" w:hAnsi="Arial"/>
          <w:b/>
          <w:sz w:val="24"/>
          <w:szCs w:val="22"/>
        </w:rPr>
        <w:t>„Schaffenskraft:</w:t>
      </w:r>
      <w:r>
        <w:rPr>
          <w:rFonts w:ascii="Arial" w:hAnsi="Arial"/>
          <w:b/>
          <w:sz w:val="24"/>
          <w:szCs w:val="22"/>
        </w:rPr>
        <w:t xml:space="preserve"> </w:t>
      </w:r>
      <w:r w:rsidRPr="00D73676">
        <w:rPr>
          <w:rFonts w:ascii="Arial" w:hAnsi="Arial"/>
          <w:sz w:val="24"/>
          <w:szCs w:val="22"/>
        </w:rPr>
        <w:t xml:space="preserve">In 14-tägigem Rhythmus fanden am Züricher Schauspielhaus Premieren statt. Das hieß ununterbrochen produktiv sein und einen großen Ideenreichtum entwickeln. Spätestens hier ist der unglaubliche Fundus begründet, der im künstlerischen Leben </w:t>
      </w:r>
      <w:proofErr w:type="spellStart"/>
      <w:r w:rsidRPr="00D73676">
        <w:rPr>
          <w:rFonts w:ascii="Arial" w:hAnsi="Arial"/>
          <w:sz w:val="24"/>
          <w:szCs w:val="22"/>
        </w:rPr>
        <w:t>Teo</w:t>
      </w:r>
      <w:proofErr w:type="spellEnd"/>
      <w:r w:rsidRPr="00D73676">
        <w:rPr>
          <w:rFonts w:ascii="Arial" w:hAnsi="Arial"/>
          <w:sz w:val="24"/>
          <w:szCs w:val="22"/>
        </w:rPr>
        <w:t xml:space="preserve"> Ottos sichtbar wurde. Er konnte alles, von ganz spartanisch bis höchst opulent</w:t>
      </w:r>
      <w:r w:rsidRPr="00D73676">
        <w:rPr>
          <w:rFonts w:ascii="Calibri" w:hAnsi="Calibri"/>
          <w:sz w:val="24"/>
          <w:szCs w:val="22"/>
        </w:rPr>
        <w:t>.</w:t>
      </w:r>
      <w:r>
        <w:rPr>
          <w:rFonts w:ascii="Calibri" w:hAnsi="Calibri"/>
          <w:sz w:val="24"/>
          <w:szCs w:val="22"/>
        </w:rPr>
        <w:t>“</w:t>
      </w:r>
    </w:p>
    <w:p w:rsidR="00673962" w:rsidRDefault="00D73676" w:rsidP="00673962">
      <w:pPr>
        <w:pStyle w:val="StandardWeb"/>
        <w:spacing w:before="2" w:after="2"/>
      </w:pPr>
      <w:r w:rsidRPr="00D73676">
        <w:rPr>
          <w:rFonts w:ascii="Arial" w:hAnsi="Arial"/>
          <w:b/>
          <w:sz w:val="24"/>
        </w:rPr>
        <w:t>„Rahmenbedingungen:</w:t>
      </w:r>
      <w:r>
        <w:rPr>
          <w:rFonts w:ascii="Arial" w:hAnsi="Arial"/>
          <w:b/>
          <w:sz w:val="24"/>
        </w:rPr>
        <w:t xml:space="preserve"> </w:t>
      </w:r>
      <w:r w:rsidR="00673962" w:rsidRPr="00673962">
        <w:rPr>
          <w:rFonts w:ascii="Arial" w:hAnsi="Arial"/>
          <w:sz w:val="24"/>
          <w:szCs w:val="22"/>
        </w:rPr>
        <w:t>Es gab einen konkret</w:t>
      </w:r>
      <w:r w:rsidR="00673962">
        <w:rPr>
          <w:rFonts w:ascii="Arial" w:hAnsi="Arial"/>
          <w:sz w:val="24"/>
          <w:szCs w:val="22"/>
        </w:rPr>
        <w:t>en Ort und eine weitgehend verläss</w:t>
      </w:r>
      <w:r w:rsidR="00673962" w:rsidRPr="00673962">
        <w:rPr>
          <w:rFonts w:ascii="Arial" w:hAnsi="Arial"/>
          <w:sz w:val="24"/>
          <w:szCs w:val="22"/>
        </w:rPr>
        <w:t xml:space="preserve">liche Gemeinschaft im Theater. Es gab einen Vertrag, auch wenn er noch so schlecht war, und damit eine Überlebenschance. Es gab etwas zu essen und einen Ort zum Schlafen. In der politischen Unsicherheit insgesamt, gab es das </w:t>
      </w:r>
      <w:r w:rsidR="00673962">
        <w:rPr>
          <w:rFonts w:ascii="Arial" w:hAnsi="Arial"/>
          <w:sz w:val="24"/>
          <w:szCs w:val="22"/>
        </w:rPr>
        <w:t>Zür</w:t>
      </w:r>
      <w:r w:rsidR="00673962" w:rsidRPr="00673962">
        <w:rPr>
          <w:rFonts w:ascii="Arial" w:hAnsi="Arial"/>
          <w:sz w:val="24"/>
          <w:szCs w:val="22"/>
        </w:rPr>
        <w:t>icher Schauspielhaus als Ort der Sicherheit.</w:t>
      </w:r>
      <w:r w:rsidR="00673962">
        <w:rPr>
          <w:rFonts w:ascii="Calibri" w:hAnsi="Calibri"/>
          <w:sz w:val="22"/>
          <w:szCs w:val="22"/>
        </w:rPr>
        <w:t>“</w:t>
      </w:r>
    </w:p>
    <w:p w:rsidR="00673962" w:rsidRDefault="00673962" w:rsidP="00673962">
      <w:pPr>
        <w:pStyle w:val="StandardWeb"/>
        <w:spacing w:before="2" w:after="2"/>
        <w:rPr>
          <w:rFonts w:ascii="Arial" w:hAnsi="Arial"/>
          <w:sz w:val="24"/>
          <w:szCs w:val="22"/>
        </w:rPr>
      </w:pPr>
      <w:r>
        <w:rPr>
          <w:rFonts w:ascii="Arial" w:hAnsi="Arial"/>
          <w:b/>
          <w:sz w:val="24"/>
        </w:rPr>
        <w:t>„Verantwortung:</w:t>
      </w:r>
      <w:r w:rsidRPr="00673962">
        <w:rPr>
          <w:rFonts w:ascii="Calibri" w:hAnsi="Calibri"/>
          <w:sz w:val="22"/>
          <w:szCs w:val="22"/>
        </w:rPr>
        <w:t xml:space="preserve"> </w:t>
      </w:r>
      <w:r>
        <w:rPr>
          <w:rFonts w:ascii="Arial" w:hAnsi="Arial"/>
          <w:sz w:val="24"/>
          <w:szCs w:val="22"/>
        </w:rPr>
        <w:t xml:space="preserve">Durch das eigene Überleben </w:t>
      </w:r>
      <w:r w:rsidRPr="00673962">
        <w:rPr>
          <w:rFonts w:ascii="Arial" w:hAnsi="Arial"/>
          <w:sz w:val="24"/>
          <w:szCs w:val="22"/>
        </w:rPr>
        <w:t xml:space="preserve">und die </w:t>
      </w:r>
      <w:r>
        <w:rPr>
          <w:rFonts w:ascii="Arial" w:hAnsi="Arial"/>
          <w:sz w:val="24"/>
          <w:szCs w:val="22"/>
        </w:rPr>
        <w:t>dadurch bestehende Mög</w:t>
      </w:r>
      <w:r w:rsidRPr="00673962">
        <w:rPr>
          <w:rFonts w:ascii="Arial" w:hAnsi="Arial"/>
          <w:sz w:val="24"/>
          <w:szCs w:val="22"/>
        </w:rPr>
        <w:t>lichkeit zu erzählen, also denen eine Stimme zu geben, die nicht mehr leben,</w:t>
      </w:r>
      <w:r>
        <w:rPr>
          <w:rFonts w:ascii="Arial" w:hAnsi="Arial"/>
          <w:sz w:val="24"/>
          <w:szCs w:val="22"/>
        </w:rPr>
        <w:t xml:space="preserve"> das ist die Verantwortung der Überlebenden</w:t>
      </w:r>
      <w:r w:rsidRPr="00673962">
        <w:rPr>
          <w:rFonts w:ascii="Arial" w:hAnsi="Arial"/>
          <w:sz w:val="24"/>
          <w:szCs w:val="22"/>
        </w:rPr>
        <w:t xml:space="preserve">. </w:t>
      </w:r>
      <w:proofErr w:type="spellStart"/>
      <w:r w:rsidRPr="00673962">
        <w:rPr>
          <w:rFonts w:ascii="Arial" w:hAnsi="Arial"/>
          <w:sz w:val="24"/>
          <w:szCs w:val="22"/>
        </w:rPr>
        <w:t>Teo</w:t>
      </w:r>
      <w:proofErr w:type="spellEnd"/>
      <w:r w:rsidRPr="00673962">
        <w:rPr>
          <w:rFonts w:ascii="Arial" w:hAnsi="Arial"/>
          <w:sz w:val="24"/>
          <w:szCs w:val="22"/>
        </w:rPr>
        <w:t xml:space="preserve"> Otto tat dies, indem er in unzä</w:t>
      </w:r>
      <w:r>
        <w:rPr>
          <w:rFonts w:ascii="Arial" w:hAnsi="Arial"/>
          <w:sz w:val="24"/>
          <w:szCs w:val="22"/>
        </w:rPr>
        <w:t>hligen Kriegstagebuchblättern</w:t>
      </w:r>
      <w:r w:rsidRPr="00673962">
        <w:rPr>
          <w:rFonts w:ascii="Arial" w:hAnsi="Arial"/>
          <w:sz w:val="24"/>
          <w:szCs w:val="22"/>
        </w:rPr>
        <w:t xml:space="preserve"> notierte, was er als Nachricht durch Freunde, Durchreisende, im Radio, in der Zeitung als Informationen bekam. Er wurde zum zeichnerischen Chronisten der Kriegsjah</w:t>
      </w:r>
      <w:r>
        <w:rPr>
          <w:rFonts w:ascii="Arial" w:hAnsi="Arial"/>
          <w:sz w:val="24"/>
          <w:szCs w:val="22"/>
        </w:rPr>
        <w:t>re.“</w:t>
      </w:r>
    </w:p>
    <w:p w:rsidR="00B409CD" w:rsidRDefault="00673962" w:rsidP="00673962">
      <w:pPr>
        <w:pStyle w:val="StandardWeb"/>
        <w:spacing w:before="2" w:after="2"/>
        <w:rPr>
          <w:rFonts w:ascii="Arial" w:hAnsi="Arial"/>
          <w:sz w:val="24"/>
          <w:szCs w:val="22"/>
        </w:rPr>
      </w:pPr>
      <w:r w:rsidRPr="00673962">
        <w:rPr>
          <w:rFonts w:ascii="Arial" w:hAnsi="Arial"/>
          <w:b/>
          <w:sz w:val="24"/>
          <w:szCs w:val="22"/>
        </w:rPr>
        <w:t>„Ideale:</w:t>
      </w:r>
      <w:r>
        <w:rPr>
          <w:rFonts w:ascii="Arial" w:hAnsi="Arial"/>
          <w:b/>
          <w:sz w:val="24"/>
          <w:szCs w:val="22"/>
        </w:rPr>
        <w:t xml:space="preserve"> </w:t>
      </w:r>
      <w:r w:rsidRPr="00673962">
        <w:rPr>
          <w:rFonts w:ascii="Arial" w:hAnsi="Arial"/>
          <w:sz w:val="24"/>
          <w:szCs w:val="22"/>
        </w:rPr>
        <w:t>Was gibt Menschen Kraft? Ideale! Sein Ideal war das Recht des Menschen auf Individualität und eine humane Gesellschaft! Woran erkennt man eine humane Gesellschaft? Vor allem daran, wie sie es versteht, die Menschen zu integrieren, die ‚anders‘ sind, die in einer Gesellschaft, die ununterbrochen Kosten-Nutzen-Rechnungen aufmacht, nic</w:t>
      </w:r>
      <w:r w:rsidR="00B409CD">
        <w:rPr>
          <w:rFonts w:ascii="Arial" w:hAnsi="Arial"/>
          <w:sz w:val="24"/>
          <w:szCs w:val="22"/>
        </w:rPr>
        <w:t>ht nützlich sind. Er schreibt: ‚</w:t>
      </w:r>
      <w:r w:rsidRPr="00673962">
        <w:rPr>
          <w:rFonts w:ascii="Arial" w:hAnsi="Arial"/>
          <w:sz w:val="24"/>
          <w:szCs w:val="22"/>
        </w:rPr>
        <w:t xml:space="preserve">Der Nichtsnutz zwingt der harten Maske des Alltags ein Lächeln ab. Er ist der ausgesetzte Patron der Maler und Bildhauer, der Erzähler und Sänger, der </w:t>
      </w:r>
      <w:proofErr w:type="spellStart"/>
      <w:r w:rsidRPr="00673962">
        <w:rPr>
          <w:rFonts w:ascii="Arial" w:hAnsi="Arial"/>
          <w:sz w:val="24"/>
          <w:szCs w:val="22"/>
        </w:rPr>
        <w:t>Hafenjulen</w:t>
      </w:r>
      <w:proofErr w:type="spellEnd"/>
      <w:r w:rsidRPr="00673962">
        <w:rPr>
          <w:rFonts w:ascii="Arial" w:hAnsi="Arial"/>
          <w:sz w:val="24"/>
          <w:szCs w:val="22"/>
        </w:rPr>
        <w:t xml:space="preserve"> und Eckensteher, der Tippelschicksen und Klinkenputzer, der Clochards und Ausrufer, der Clowns und Jongleure, der Tänzer und </w:t>
      </w:r>
      <w:proofErr w:type="spellStart"/>
      <w:r w:rsidRPr="00673962">
        <w:rPr>
          <w:rFonts w:ascii="Arial" w:hAnsi="Arial"/>
          <w:sz w:val="24"/>
          <w:szCs w:val="22"/>
        </w:rPr>
        <w:t>Balancierer</w:t>
      </w:r>
      <w:proofErr w:type="spellEnd"/>
      <w:r w:rsidRPr="00673962">
        <w:rPr>
          <w:rFonts w:ascii="Arial" w:hAnsi="Arial"/>
          <w:sz w:val="24"/>
          <w:szCs w:val="22"/>
        </w:rPr>
        <w:t xml:space="preserve">. Er ist die göttliche Zugabe, das </w:t>
      </w:r>
      <w:proofErr w:type="spellStart"/>
      <w:r w:rsidRPr="00673962">
        <w:rPr>
          <w:rFonts w:ascii="Arial" w:hAnsi="Arial"/>
          <w:sz w:val="24"/>
          <w:szCs w:val="22"/>
        </w:rPr>
        <w:t>Darüberhinaus</w:t>
      </w:r>
      <w:proofErr w:type="spellEnd"/>
      <w:r w:rsidRPr="00673962">
        <w:rPr>
          <w:rFonts w:ascii="Arial" w:hAnsi="Arial"/>
          <w:sz w:val="24"/>
          <w:szCs w:val="22"/>
        </w:rPr>
        <w:t xml:space="preserve"> ...</w:t>
      </w:r>
      <w:r w:rsidR="00B409CD">
        <w:rPr>
          <w:rFonts w:ascii="Arial" w:hAnsi="Arial"/>
          <w:sz w:val="24"/>
          <w:szCs w:val="22"/>
        </w:rPr>
        <w:t>’“</w:t>
      </w:r>
    </w:p>
    <w:p w:rsidR="00B409CD" w:rsidRPr="00B409CD" w:rsidRDefault="00B409CD" w:rsidP="00673962">
      <w:pPr>
        <w:pStyle w:val="StandardWeb"/>
        <w:spacing w:before="2" w:after="2"/>
        <w:rPr>
          <w:rFonts w:ascii="Arial" w:hAnsi="Arial"/>
          <w:sz w:val="24"/>
          <w:szCs w:val="22"/>
        </w:rPr>
      </w:pPr>
    </w:p>
    <w:p w:rsidR="00673962" w:rsidRPr="00B409CD" w:rsidRDefault="00B409CD" w:rsidP="00673962">
      <w:pPr>
        <w:pStyle w:val="StandardWeb"/>
        <w:spacing w:before="2" w:after="2"/>
        <w:rPr>
          <w:rFonts w:ascii="Arial" w:hAnsi="Arial"/>
          <w:b/>
          <w:sz w:val="24"/>
        </w:rPr>
      </w:pPr>
      <w:proofErr w:type="spellStart"/>
      <w:r w:rsidRPr="00822BCE">
        <w:rPr>
          <w:rFonts w:ascii="Arial" w:hAnsi="Arial"/>
          <w:sz w:val="24"/>
          <w:szCs w:val="26"/>
        </w:rPr>
        <w:t>Jovica</w:t>
      </w:r>
      <w:proofErr w:type="spellEnd"/>
      <w:r w:rsidRPr="00822BCE">
        <w:rPr>
          <w:rFonts w:ascii="Arial" w:hAnsi="Arial"/>
          <w:sz w:val="24"/>
          <w:szCs w:val="26"/>
        </w:rPr>
        <w:t xml:space="preserve"> </w:t>
      </w:r>
      <w:proofErr w:type="spellStart"/>
      <w:r w:rsidRPr="00822BCE">
        <w:rPr>
          <w:rFonts w:ascii="Arial" w:hAnsi="Arial"/>
          <w:sz w:val="24"/>
          <w:szCs w:val="26"/>
        </w:rPr>
        <w:t>Arvanitelli</w:t>
      </w:r>
      <w:proofErr w:type="spellEnd"/>
      <w:r>
        <w:rPr>
          <w:rFonts w:ascii="Arial" w:hAnsi="Arial"/>
          <w:sz w:val="24"/>
          <w:szCs w:val="26"/>
        </w:rPr>
        <w:t xml:space="preserve">, </w:t>
      </w:r>
      <w:r w:rsidRPr="00822BCE">
        <w:rPr>
          <w:rFonts w:ascii="Arial" w:hAnsi="Arial"/>
          <w:sz w:val="24"/>
          <w:szCs w:val="26"/>
        </w:rPr>
        <w:t>Leiter der Berat</w:t>
      </w:r>
      <w:r>
        <w:rPr>
          <w:rFonts w:ascii="Arial" w:hAnsi="Arial"/>
          <w:sz w:val="24"/>
          <w:szCs w:val="26"/>
        </w:rPr>
        <w:t>ungsstelle für nichtdeutsche Roma in Mannheim</w:t>
      </w:r>
      <w:r w:rsidRPr="00822BCE">
        <w:rPr>
          <w:rFonts w:ascii="Arial" w:hAnsi="Arial"/>
          <w:sz w:val="24"/>
          <w:szCs w:val="26"/>
        </w:rPr>
        <w:t xml:space="preserve">, </w:t>
      </w:r>
      <w:r w:rsidR="00A155C3">
        <w:rPr>
          <w:rFonts w:ascii="Arial" w:hAnsi="Arial"/>
          <w:sz w:val="24"/>
          <w:szCs w:val="26"/>
        </w:rPr>
        <w:t xml:space="preserve">die aus Kasachstan stammende </w:t>
      </w:r>
      <w:r>
        <w:rPr>
          <w:rFonts w:ascii="Arial" w:hAnsi="Arial"/>
          <w:sz w:val="24"/>
          <w:szCs w:val="26"/>
        </w:rPr>
        <w:t xml:space="preserve">Filmemacherin Anna Hoffmann, Lehrer </w:t>
      </w:r>
      <w:proofErr w:type="spellStart"/>
      <w:r>
        <w:rPr>
          <w:rFonts w:ascii="Arial" w:hAnsi="Arial"/>
          <w:sz w:val="24"/>
          <w:szCs w:val="26"/>
        </w:rPr>
        <w:t>Muhamet</w:t>
      </w:r>
      <w:proofErr w:type="spellEnd"/>
      <w:r>
        <w:rPr>
          <w:rFonts w:ascii="Arial" w:hAnsi="Arial"/>
          <w:sz w:val="24"/>
          <w:szCs w:val="26"/>
        </w:rPr>
        <w:t xml:space="preserve"> </w:t>
      </w:r>
      <w:proofErr w:type="spellStart"/>
      <w:r>
        <w:rPr>
          <w:rFonts w:ascii="Arial" w:hAnsi="Arial"/>
          <w:sz w:val="24"/>
          <w:szCs w:val="26"/>
        </w:rPr>
        <w:t>Idrizi</w:t>
      </w:r>
      <w:proofErr w:type="spellEnd"/>
      <w:r>
        <w:rPr>
          <w:rFonts w:ascii="Arial" w:hAnsi="Arial"/>
          <w:sz w:val="24"/>
          <w:szCs w:val="26"/>
        </w:rPr>
        <w:t xml:space="preserve"> sowie Manfred Weidmann, Fachanwalt für Ausländer- und Asylrecht, diskutierten im Anschluss über </w:t>
      </w:r>
      <w:r w:rsidR="00A155C3">
        <w:rPr>
          <w:rFonts w:ascii="Arial" w:hAnsi="Arial"/>
          <w:sz w:val="24"/>
          <w:szCs w:val="26"/>
        </w:rPr>
        <w:t xml:space="preserve">verschiedene Aspekte des Themas Flucht. Man brauche lange, um sich sicher zu fühlen und wolle als Flüchtling auch nichts falsch machen, unterstrichen sie. </w:t>
      </w:r>
      <w:r w:rsidR="006A14D2">
        <w:rPr>
          <w:rFonts w:ascii="Arial" w:hAnsi="Arial"/>
          <w:sz w:val="24"/>
          <w:szCs w:val="26"/>
        </w:rPr>
        <w:t>Wenn beispielsweise vom Balkan kommende Roma zum Teil sieben Sprachen sprechen oder ein Flüchtling aus Afghanistan fließend Deutsch</w:t>
      </w:r>
      <w:r w:rsidR="00901593">
        <w:rPr>
          <w:rFonts w:ascii="Arial" w:hAnsi="Arial"/>
          <w:sz w:val="24"/>
          <w:szCs w:val="26"/>
        </w:rPr>
        <w:t>,</w:t>
      </w:r>
      <w:r w:rsidR="006A14D2">
        <w:rPr>
          <w:rFonts w:ascii="Arial" w:hAnsi="Arial"/>
          <w:sz w:val="24"/>
          <w:szCs w:val="26"/>
        </w:rPr>
        <w:t xml:space="preserve"> seien die Grundvoraussetzungen, um in der Fremde Fuß zu fassen und sich zu integrieren, deutlich besser. </w:t>
      </w:r>
      <w:r w:rsidR="007A4B5A">
        <w:rPr>
          <w:rFonts w:ascii="Arial" w:hAnsi="Arial"/>
          <w:sz w:val="24"/>
          <w:szCs w:val="26"/>
        </w:rPr>
        <w:t>Das individuelle Potenzial zu nutzen sei wichtig. Allerdings wolle wohl auch niemand bis zur Unkenntlichkeit integriert werden. Wenn jemand nach langen Jahren der Unsicherheit, das Bleiberecht erhalte und den „wunderschönen deutschen Ausweis“ erhalte, fiele ihm ein Stein vom Herzen. Das Gefühl, im Exil zu leben, sei damit jedoch nicht v</w:t>
      </w:r>
      <w:r w:rsidR="00901593">
        <w:rPr>
          <w:rFonts w:ascii="Arial" w:hAnsi="Arial"/>
          <w:sz w:val="24"/>
          <w:szCs w:val="26"/>
        </w:rPr>
        <w:t>erschwunden und blei</w:t>
      </w:r>
      <w:r w:rsidR="007A4B5A">
        <w:rPr>
          <w:rFonts w:ascii="Arial" w:hAnsi="Arial"/>
          <w:sz w:val="24"/>
          <w:szCs w:val="26"/>
        </w:rPr>
        <w:t>be für immer.</w:t>
      </w:r>
    </w:p>
    <w:p w:rsidR="00D73676" w:rsidRPr="00B409CD" w:rsidRDefault="00D73676" w:rsidP="00D73676">
      <w:pPr>
        <w:pStyle w:val="StandardWeb"/>
        <w:spacing w:before="2" w:after="2"/>
        <w:rPr>
          <w:rFonts w:ascii="Arial" w:hAnsi="Arial"/>
          <w:b/>
          <w:sz w:val="24"/>
        </w:rPr>
      </w:pPr>
    </w:p>
    <w:p w:rsidR="00D73676" w:rsidRPr="00B409CD" w:rsidRDefault="00D73676" w:rsidP="00D73676">
      <w:pPr>
        <w:pStyle w:val="StandardWeb"/>
        <w:spacing w:before="2" w:after="2"/>
        <w:rPr>
          <w:rFonts w:ascii="Arial" w:hAnsi="Arial"/>
          <w:b/>
          <w:sz w:val="24"/>
          <w:szCs w:val="22"/>
        </w:rPr>
      </w:pPr>
    </w:p>
    <w:p w:rsidR="00D73676" w:rsidRPr="00B409CD" w:rsidRDefault="00D73676" w:rsidP="00D73676">
      <w:pPr>
        <w:pStyle w:val="StandardWeb"/>
        <w:spacing w:before="2" w:after="2"/>
        <w:rPr>
          <w:rFonts w:ascii="Arial" w:hAnsi="Arial"/>
          <w:sz w:val="24"/>
        </w:rPr>
      </w:pPr>
    </w:p>
    <w:p w:rsidR="0095312B" w:rsidRPr="00B409CD" w:rsidRDefault="0095312B" w:rsidP="008C291C">
      <w:pPr>
        <w:pStyle w:val="StandardWeb"/>
        <w:spacing w:before="2" w:after="2"/>
        <w:rPr>
          <w:rFonts w:ascii="Arial" w:hAnsi="Arial"/>
          <w:b/>
          <w:sz w:val="24"/>
        </w:rPr>
      </w:pPr>
    </w:p>
    <w:p w:rsidR="00AE4645" w:rsidRPr="00B409CD" w:rsidRDefault="00AE4645" w:rsidP="00AE4645">
      <w:pPr>
        <w:pStyle w:val="StandardWeb"/>
        <w:spacing w:before="2" w:after="2"/>
        <w:rPr>
          <w:rFonts w:ascii="Arial" w:hAnsi="Arial"/>
          <w:sz w:val="24"/>
        </w:rPr>
      </w:pPr>
    </w:p>
    <w:p w:rsidR="00AE4645" w:rsidRPr="00B409CD" w:rsidRDefault="00AE4645">
      <w:pPr>
        <w:rPr>
          <w:sz w:val="24"/>
        </w:rPr>
      </w:pPr>
    </w:p>
    <w:sectPr w:rsidR="00AE4645" w:rsidRPr="00B409CD" w:rsidSect="00901593">
      <w:headerReference w:type="even" r:id="rId5"/>
      <w:headerReference w:type="default" r:id="rId6"/>
      <w:pgSz w:w="11900" w:h="16840"/>
      <w:pgMar w:top="1418" w:right="1418" w:bottom="1134"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93" w:rsidRDefault="00901593" w:rsidP="001B51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1593" w:rsidRDefault="00901593">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93" w:rsidRDefault="00901593" w:rsidP="001B51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01593" w:rsidRDefault="00901593">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577"/>
    <w:multiLevelType w:val="hybridMultilevel"/>
    <w:tmpl w:val="28F6A7C2"/>
    <w:lvl w:ilvl="0" w:tplc="864CB9D2">
      <w:start w:val="1"/>
      <w:numFmt w:val="decimal"/>
      <w:lvlText w:val="%1."/>
      <w:lvlJc w:val="left"/>
      <w:pPr>
        <w:ind w:left="720" w:hanging="360"/>
      </w:pPr>
      <w:rPr>
        <w:rFonts w:ascii="Arial" w:hAnsi="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E9097C"/>
    <w:multiLevelType w:val="hybridMultilevel"/>
    <w:tmpl w:val="A36ACC96"/>
    <w:lvl w:ilvl="0" w:tplc="509CCDF4">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4645"/>
    <w:rsid w:val="00673962"/>
    <w:rsid w:val="006A14D2"/>
    <w:rsid w:val="007A4B5A"/>
    <w:rsid w:val="008C291C"/>
    <w:rsid w:val="00901593"/>
    <w:rsid w:val="0095312B"/>
    <w:rsid w:val="00A155C3"/>
    <w:rsid w:val="00AE4645"/>
    <w:rsid w:val="00B409CD"/>
    <w:rsid w:val="00D73676"/>
    <w:rsid w:val="00F4412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83A"/>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AE4645"/>
    <w:pPr>
      <w:spacing w:beforeLines="1" w:afterLines="1"/>
    </w:pPr>
    <w:rPr>
      <w:rFonts w:ascii="Times" w:hAnsi="Times" w:cs="Times New Roman"/>
      <w:sz w:val="20"/>
      <w:szCs w:val="20"/>
      <w:lang w:eastAsia="de-DE"/>
    </w:rPr>
  </w:style>
  <w:style w:type="paragraph" w:styleId="Kopfzeile">
    <w:name w:val="header"/>
    <w:basedOn w:val="Standard"/>
    <w:link w:val="KopfzeileZeichen"/>
    <w:uiPriority w:val="99"/>
    <w:semiHidden/>
    <w:unhideWhenUsed/>
    <w:rsid w:val="00901593"/>
    <w:pPr>
      <w:tabs>
        <w:tab w:val="center" w:pos="4536"/>
        <w:tab w:val="right" w:pos="9072"/>
      </w:tabs>
    </w:pPr>
  </w:style>
  <w:style w:type="character" w:customStyle="1" w:styleId="KopfzeileZeichen">
    <w:name w:val="Kopfzeile Zeichen"/>
    <w:basedOn w:val="Absatzstandardschriftart"/>
    <w:link w:val="Kopfzeile"/>
    <w:uiPriority w:val="99"/>
    <w:semiHidden/>
    <w:rsid w:val="00901593"/>
    <w:rPr>
      <w:rFonts w:ascii="Arial" w:hAnsi="Arial"/>
      <w:sz w:val="28"/>
    </w:rPr>
  </w:style>
  <w:style w:type="character" w:styleId="Seitenzahl">
    <w:name w:val="page number"/>
    <w:basedOn w:val="Absatzstandardschriftart"/>
    <w:uiPriority w:val="99"/>
    <w:semiHidden/>
    <w:unhideWhenUsed/>
    <w:rsid w:val="00901593"/>
  </w:style>
</w:styles>
</file>

<file path=word/webSettings.xml><?xml version="1.0" encoding="utf-8"?>
<w:webSettings xmlns:r="http://schemas.openxmlformats.org/officeDocument/2006/relationships" xmlns:w="http://schemas.openxmlformats.org/wordprocessingml/2006/main">
  <w:divs>
    <w:div w:id="527990221">
      <w:bodyDiv w:val="1"/>
      <w:marLeft w:val="0"/>
      <w:marRight w:val="0"/>
      <w:marTop w:val="0"/>
      <w:marBottom w:val="0"/>
      <w:divBdr>
        <w:top w:val="none" w:sz="0" w:space="0" w:color="auto"/>
        <w:left w:val="none" w:sz="0" w:space="0" w:color="auto"/>
        <w:bottom w:val="none" w:sz="0" w:space="0" w:color="auto"/>
        <w:right w:val="none" w:sz="0" w:space="0" w:color="auto"/>
      </w:divBdr>
      <w:divsChild>
        <w:div w:id="482506774">
          <w:marLeft w:val="0"/>
          <w:marRight w:val="0"/>
          <w:marTop w:val="0"/>
          <w:marBottom w:val="0"/>
          <w:divBdr>
            <w:top w:val="none" w:sz="0" w:space="0" w:color="auto"/>
            <w:left w:val="none" w:sz="0" w:space="0" w:color="auto"/>
            <w:bottom w:val="none" w:sz="0" w:space="0" w:color="auto"/>
            <w:right w:val="none" w:sz="0" w:space="0" w:color="auto"/>
          </w:divBdr>
          <w:divsChild>
            <w:div w:id="553664824">
              <w:marLeft w:val="0"/>
              <w:marRight w:val="0"/>
              <w:marTop w:val="0"/>
              <w:marBottom w:val="0"/>
              <w:divBdr>
                <w:top w:val="none" w:sz="0" w:space="0" w:color="auto"/>
                <w:left w:val="none" w:sz="0" w:space="0" w:color="auto"/>
                <w:bottom w:val="none" w:sz="0" w:space="0" w:color="auto"/>
                <w:right w:val="none" w:sz="0" w:space="0" w:color="auto"/>
              </w:divBdr>
              <w:divsChild>
                <w:div w:id="12867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9898">
      <w:bodyDiv w:val="1"/>
      <w:marLeft w:val="0"/>
      <w:marRight w:val="0"/>
      <w:marTop w:val="0"/>
      <w:marBottom w:val="0"/>
      <w:divBdr>
        <w:top w:val="none" w:sz="0" w:space="0" w:color="auto"/>
        <w:left w:val="none" w:sz="0" w:space="0" w:color="auto"/>
        <w:bottom w:val="none" w:sz="0" w:space="0" w:color="auto"/>
        <w:right w:val="none" w:sz="0" w:space="0" w:color="auto"/>
      </w:divBdr>
      <w:divsChild>
        <w:div w:id="1346858626">
          <w:marLeft w:val="0"/>
          <w:marRight w:val="0"/>
          <w:marTop w:val="0"/>
          <w:marBottom w:val="0"/>
          <w:divBdr>
            <w:top w:val="none" w:sz="0" w:space="0" w:color="auto"/>
            <w:left w:val="none" w:sz="0" w:space="0" w:color="auto"/>
            <w:bottom w:val="none" w:sz="0" w:space="0" w:color="auto"/>
            <w:right w:val="none" w:sz="0" w:space="0" w:color="auto"/>
          </w:divBdr>
          <w:divsChild>
            <w:div w:id="276840845">
              <w:marLeft w:val="0"/>
              <w:marRight w:val="0"/>
              <w:marTop w:val="0"/>
              <w:marBottom w:val="0"/>
              <w:divBdr>
                <w:top w:val="none" w:sz="0" w:space="0" w:color="auto"/>
                <w:left w:val="none" w:sz="0" w:space="0" w:color="auto"/>
                <w:bottom w:val="none" w:sz="0" w:space="0" w:color="auto"/>
                <w:right w:val="none" w:sz="0" w:space="0" w:color="auto"/>
              </w:divBdr>
              <w:divsChild>
                <w:div w:id="20412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3751">
      <w:bodyDiv w:val="1"/>
      <w:marLeft w:val="0"/>
      <w:marRight w:val="0"/>
      <w:marTop w:val="0"/>
      <w:marBottom w:val="0"/>
      <w:divBdr>
        <w:top w:val="none" w:sz="0" w:space="0" w:color="auto"/>
        <w:left w:val="none" w:sz="0" w:space="0" w:color="auto"/>
        <w:bottom w:val="none" w:sz="0" w:space="0" w:color="auto"/>
        <w:right w:val="none" w:sz="0" w:space="0" w:color="auto"/>
      </w:divBdr>
      <w:divsChild>
        <w:div w:id="1502163262">
          <w:marLeft w:val="0"/>
          <w:marRight w:val="0"/>
          <w:marTop w:val="0"/>
          <w:marBottom w:val="0"/>
          <w:divBdr>
            <w:top w:val="none" w:sz="0" w:space="0" w:color="auto"/>
            <w:left w:val="none" w:sz="0" w:space="0" w:color="auto"/>
            <w:bottom w:val="none" w:sz="0" w:space="0" w:color="auto"/>
            <w:right w:val="none" w:sz="0" w:space="0" w:color="auto"/>
          </w:divBdr>
          <w:divsChild>
            <w:div w:id="253513532">
              <w:marLeft w:val="0"/>
              <w:marRight w:val="0"/>
              <w:marTop w:val="0"/>
              <w:marBottom w:val="0"/>
              <w:divBdr>
                <w:top w:val="none" w:sz="0" w:space="0" w:color="auto"/>
                <w:left w:val="none" w:sz="0" w:space="0" w:color="auto"/>
                <w:bottom w:val="none" w:sz="0" w:space="0" w:color="auto"/>
                <w:right w:val="none" w:sz="0" w:space="0" w:color="auto"/>
              </w:divBdr>
              <w:divsChild>
                <w:div w:id="731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2238">
      <w:bodyDiv w:val="1"/>
      <w:marLeft w:val="0"/>
      <w:marRight w:val="0"/>
      <w:marTop w:val="0"/>
      <w:marBottom w:val="0"/>
      <w:divBdr>
        <w:top w:val="none" w:sz="0" w:space="0" w:color="auto"/>
        <w:left w:val="none" w:sz="0" w:space="0" w:color="auto"/>
        <w:bottom w:val="none" w:sz="0" w:space="0" w:color="auto"/>
        <w:right w:val="none" w:sz="0" w:space="0" w:color="auto"/>
      </w:divBdr>
      <w:divsChild>
        <w:div w:id="366564960">
          <w:marLeft w:val="0"/>
          <w:marRight w:val="0"/>
          <w:marTop w:val="0"/>
          <w:marBottom w:val="0"/>
          <w:divBdr>
            <w:top w:val="none" w:sz="0" w:space="0" w:color="auto"/>
            <w:left w:val="none" w:sz="0" w:space="0" w:color="auto"/>
            <w:bottom w:val="none" w:sz="0" w:space="0" w:color="auto"/>
            <w:right w:val="none" w:sz="0" w:space="0" w:color="auto"/>
          </w:divBdr>
          <w:divsChild>
            <w:div w:id="2030525310">
              <w:marLeft w:val="0"/>
              <w:marRight w:val="0"/>
              <w:marTop w:val="0"/>
              <w:marBottom w:val="0"/>
              <w:divBdr>
                <w:top w:val="none" w:sz="0" w:space="0" w:color="auto"/>
                <w:left w:val="none" w:sz="0" w:space="0" w:color="auto"/>
                <w:bottom w:val="none" w:sz="0" w:space="0" w:color="auto"/>
                <w:right w:val="none" w:sz="0" w:space="0" w:color="auto"/>
              </w:divBdr>
              <w:divsChild>
                <w:div w:id="1981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7613">
      <w:bodyDiv w:val="1"/>
      <w:marLeft w:val="0"/>
      <w:marRight w:val="0"/>
      <w:marTop w:val="0"/>
      <w:marBottom w:val="0"/>
      <w:divBdr>
        <w:top w:val="none" w:sz="0" w:space="0" w:color="auto"/>
        <w:left w:val="none" w:sz="0" w:space="0" w:color="auto"/>
        <w:bottom w:val="none" w:sz="0" w:space="0" w:color="auto"/>
        <w:right w:val="none" w:sz="0" w:space="0" w:color="auto"/>
      </w:divBdr>
      <w:divsChild>
        <w:div w:id="598560939">
          <w:marLeft w:val="0"/>
          <w:marRight w:val="0"/>
          <w:marTop w:val="0"/>
          <w:marBottom w:val="0"/>
          <w:divBdr>
            <w:top w:val="none" w:sz="0" w:space="0" w:color="auto"/>
            <w:left w:val="none" w:sz="0" w:space="0" w:color="auto"/>
            <w:bottom w:val="none" w:sz="0" w:space="0" w:color="auto"/>
            <w:right w:val="none" w:sz="0" w:space="0" w:color="auto"/>
          </w:divBdr>
          <w:divsChild>
            <w:div w:id="980965957">
              <w:marLeft w:val="0"/>
              <w:marRight w:val="0"/>
              <w:marTop w:val="0"/>
              <w:marBottom w:val="0"/>
              <w:divBdr>
                <w:top w:val="none" w:sz="0" w:space="0" w:color="auto"/>
                <w:left w:val="none" w:sz="0" w:space="0" w:color="auto"/>
                <w:bottom w:val="none" w:sz="0" w:space="0" w:color="auto"/>
                <w:right w:val="none" w:sz="0" w:space="0" w:color="auto"/>
              </w:divBdr>
              <w:divsChild>
                <w:div w:id="2746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7636">
      <w:bodyDiv w:val="1"/>
      <w:marLeft w:val="0"/>
      <w:marRight w:val="0"/>
      <w:marTop w:val="0"/>
      <w:marBottom w:val="0"/>
      <w:divBdr>
        <w:top w:val="none" w:sz="0" w:space="0" w:color="auto"/>
        <w:left w:val="none" w:sz="0" w:space="0" w:color="auto"/>
        <w:bottom w:val="none" w:sz="0" w:space="0" w:color="auto"/>
        <w:right w:val="none" w:sz="0" w:space="0" w:color="auto"/>
      </w:divBdr>
      <w:divsChild>
        <w:div w:id="382293818">
          <w:marLeft w:val="0"/>
          <w:marRight w:val="0"/>
          <w:marTop w:val="0"/>
          <w:marBottom w:val="0"/>
          <w:divBdr>
            <w:top w:val="none" w:sz="0" w:space="0" w:color="auto"/>
            <w:left w:val="none" w:sz="0" w:space="0" w:color="auto"/>
            <w:bottom w:val="none" w:sz="0" w:space="0" w:color="auto"/>
            <w:right w:val="none" w:sz="0" w:space="0" w:color="auto"/>
          </w:divBdr>
          <w:divsChild>
            <w:div w:id="1168132765">
              <w:marLeft w:val="0"/>
              <w:marRight w:val="0"/>
              <w:marTop w:val="0"/>
              <w:marBottom w:val="0"/>
              <w:divBdr>
                <w:top w:val="none" w:sz="0" w:space="0" w:color="auto"/>
                <w:left w:val="none" w:sz="0" w:space="0" w:color="auto"/>
                <w:bottom w:val="none" w:sz="0" w:space="0" w:color="auto"/>
                <w:right w:val="none" w:sz="0" w:space="0" w:color="auto"/>
              </w:divBdr>
              <w:divsChild>
                <w:div w:id="1813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064">
      <w:bodyDiv w:val="1"/>
      <w:marLeft w:val="0"/>
      <w:marRight w:val="0"/>
      <w:marTop w:val="0"/>
      <w:marBottom w:val="0"/>
      <w:divBdr>
        <w:top w:val="none" w:sz="0" w:space="0" w:color="auto"/>
        <w:left w:val="none" w:sz="0" w:space="0" w:color="auto"/>
        <w:bottom w:val="none" w:sz="0" w:space="0" w:color="auto"/>
        <w:right w:val="none" w:sz="0" w:space="0" w:color="auto"/>
      </w:divBdr>
      <w:divsChild>
        <w:div w:id="1104114696">
          <w:marLeft w:val="0"/>
          <w:marRight w:val="0"/>
          <w:marTop w:val="0"/>
          <w:marBottom w:val="0"/>
          <w:divBdr>
            <w:top w:val="none" w:sz="0" w:space="0" w:color="auto"/>
            <w:left w:val="none" w:sz="0" w:space="0" w:color="auto"/>
            <w:bottom w:val="none" w:sz="0" w:space="0" w:color="auto"/>
            <w:right w:val="none" w:sz="0" w:space="0" w:color="auto"/>
          </w:divBdr>
          <w:divsChild>
            <w:div w:id="5598104">
              <w:marLeft w:val="0"/>
              <w:marRight w:val="0"/>
              <w:marTop w:val="0"/>
              <w:marBottom w:val="0"/>
              <w:divBdr>
                <w:top w:val="none" w:sz="0" w:space="0" w:color="auto"/>
                <w:left w:val="none" w:sz="0" w:space="0" w:color="auto"/>
                <w:bottom w:val="none" w:sz="0" w:space="0" w:color="auto"/>
                <w:right w:val="none" w:sz="0" w:space="0" w:color="auto"/>
              </w:divBdr>
              <w:divsChild>
                <w:div w:id="1012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Macintosh Word</Application>
  <DocSecurity>0</DocSecurity>
  <Lines>25</Lines>
  <Paragraphs>6</Paragraphs>
  <ScaleCrop>false</ScaleCrop>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3</cp:revision>
  <cp:lastPrinted>2017-07-21T09:56:00Z</cp:lastPrinted>
  <dcterms:created xsi:type="dcterms:W3CDTF">2017-07-21T07:57:00Z</dcterms:created>
  <dcterms:modified xsi:type="dcterms:W3CDTF">2017-07-21T10:07:00Z</dcterms:modified>
</cp:coreProperties>
</file>